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BB9BD" w14:textId="77777777" w:rsidR="00307D6F" w:rsidRDefault="00307D6F" w:rsidP="00307D6F">
      <w:pPr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93FCBC" wp14:editId="64539B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44875" cy="666750"/>
            <wp:effectExtent l="0" t="0" r="3175" b="0"/>
            <wp:wrapThrough wrapText="bothSides">
              <wp:wrapPolygon edited="0">
                <wp:start x="0" y="0"/>
                <wp:lineTo x="0" y="20983"/>
                <wp:lineTo x="21500" y="20983"/>
                <wp:lineTo x="21500" y="0"/>
                <wp:lineTo x="0" y="0"/>
              </wp:wrapPolygon>
            </wp:wrapThrough>
            <wp:docPr id="1" name="Picture 1" descr="Afbeeldingsresultaat voor groenl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roenlink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8" t="31846" r="12773" b="34813"/>
                    <a:stretch/>
                  </pic:blipFill>
                  <pic:spPr bwMode="auto">
                    <a:xfrm>
                      <a:off x="0" y="0"/>
                      <a:ext cx="3444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14028" w14:textId="77777777" w:rsidR="00307D6F" w:rsidRDefault="00307D6F" w:rsidP="00307D6F">
      <w:pPr>
        <w:rPr>
          <w:lang w:val="nl-NL"/>
        </w:rPr>
      </w:pPr>
    </w:p>
    <w:p w14:paraId="650716B8" w14:textId="77777777" w:rsidR="00307D6F" w:rsidRPr="00446B2C" w:rsidRDefault="00307D6F" w:rsidP="00307D6F">
      <w:pPr>
        <w:rPr>
          <w:sz w:val="24"/>
          <w:lang w:val="nl-NL"/>
        </w:rPr>
      </w:pPr>
      <w:r>
        <w:rPr>
          <w:lang w:val="nl-NL"/>
        </w:rPr>
        <w:br/>
      </w:r>
      <w:r w:rsidRPr="00446B2C">
        <w:rPr>
          <w:sz w:val="24"/>
          <w:lang w:val="nl-NL"/>
        </w:rPr>
        <w:t>Aan: het College van Burgemeester en wethouders van Tilburg</w:t>
      </w:r>
    </w:p>
    <w:p w14:paraId="5BFF8907" w14:textId="77777777" w:rsidR="00307D6F" w:rsidRPr="00446B2C" w:rsidRDefault="00307D6F" w:rsidP="00307D6F">
      <w:pPr>
        <w:rPr>
          <w:sz w:val="24"/>
          <w:lang w:val="nl-NL"/>
        </w:rPr>
      </w:pPr>
      <w:r w:rsidRPr="00446B2C">
        <w:rPr>
          <w:sz w:val="24"/>
          <w:lang w:val="nl-NL"/>
        </w:rPr>
        <w:t>Betreft: vragen ex artikel 47 Reglement van Orde</w:t>
      </w:r>
    </w:p>
    <w:p w14:paraId="7538B8DE" w14:textId="77777777" w:rsidR="00834F43" w:rsidRPr="00834F43" w:rsidRDefault="00834F43" w:rsidP="00834F43">
      <w:pPr>
        <w:rPr>
          <w:b/>
          <w:i/>
          <w:sz w:val="28"/>
          <w:lang w:val="nl-NL"/>
        </w:rPr>
      </w:pPr>
      <w:r w:rsidRPr="00834F43">
        <w:rPr>
          <w:b/>
          <w:i/>
          <w:sz w:val="28"/>
          <w:lang w:val="nl-NL"/>
        </w:rPr>
        <w:t xml:space="preserve">Annulering minifestival </w:t>
      </w:r>
      <w:r>
        <w:rPr>
          <w:b/>
          <w:i/>
          <w:sz w:val="28"/>
          <w:lang w:val="nl-NL"/>
        </w:rPr>
        <w:t>LunaLunaL</w:t>
      </w:r>
      <w:r w:rsidRPr="00834F43">
        <w:rPr>
          <w:b/>
          <w:i/>
          <w:sz w:val="28"/>
          <w:lang w:val="nl-NL"/>
        </w:rPr>
        <w:t>una</w:t>
      </w:r>
    </w:p>
    <w:p w14:paraId="1C1908FF" w14:textId="77777777" w:rsidR="00446B2C" w:rsidRPr="0090539E" w:rsidRDefault="00834F43" w:rsidP="0090539E">
      <w:pPr>
        <w:jc w:val="right"/>
        <w:rPr>
          <w:b/>
          <w:i/>
          <w:sz w:val="28"/>
          <w:lang w:val="nl-NL"/>
        </w:rPr>
      </w:pPr>
      <w:r>
        <w:rPr>
          <w:sz w:val="24"/>
          <w:lang w:val="nl-NL"/>
        </w:rPr>
        <w:br/>
        <w:t xml:space="preserve">Tilburg, 13 juli </w:t>
      </w:r>
      <w:r w:rsidR="00307D6F" w:rsidRPr="00446B2C">
        <w:rPr>
          <w:sz w:val="24"/>
          <w:lang w:val="nl-NL"/>
        </w:rPr>
        <w:t>2018</w:t>
      </w:r>
    </w:p>
    <w:p w14:paraId="077AEB4B" w14:textId="4E3027BF" w:rsidR="00357840" w:rsidRPr="00E97712" w:rsidRDefault="0024010C" w:rsidP="00357840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 xml:space="preserve">Geacht college, </w:t>
      </w:r>
      <w:r>
        <w:rPr>
          <w:rFonts w:cstheme="minorHAnsi"/>
          <w:sz w:val="24"/>
          <w:lang w:val="nl-NL"/>
        </w:rPr>
        <w:br/>
      </w:r>
      <w:r>
        <w:rPr>
          <w:rFonts w:cstheme="minorHAnsi"/>
          <w:sz w:val="24"/>
          <w:lang w:val="nl-NL"/>
        </w:rPr>
        <w:br/>
      </w:r>
      <w:r w:rsidR="00FB4E22" w:rsidRPr="00E97712">
        <w:rPr>
          <w:rFonts w:cstheme="minorHAnsi"/>
          <w:sz w:val="24"/>
          <w:lang w:val="nl-NL"/>
        </w:rPr>
        <w:t>In</w:t>
      </w:r>
      <w:r w:rsidR="00834F43" w:rsidRPr="00E97712">
        <w:rPr>
          <w:rFonts w:cstheme="minorHAnsi"/>
          <w:sz w:val="24"/>
          <w:lang w:val="nl-NL"/>
        </w:rPr>
        <w:t xml:space="preserve"> het </w:t>
      </w:r>
      <w:r w:rsidR="00B13935" w:rsidRPr="00E97712">
        <w:rPr>
          <w:rFonts w:cstheme="minorHAnsi"/>
          <w:sz w:val="24"/>
          <w:lang w:val="nl-NL"/>
        </w:rPr>
        <w:t>Brabants</w:t>
      </w:r>
      <w:r w:rsidR="00834F43" w:rsidRPr="00E97712">
        <w:rPr>
          <w:rFonts w:cstheme="minorHAnsi"/>
          <w:sz w:val="24"/>
          <w:lang w:val="nl-NL"/>
        </w:rPr>
        <w:t xml:space="preserve"> Dagblad van 13 juli 2018 valt te lezen dat het geplande minifestival LunaLunaLuna niet door kan gaan vanwege</w:t>
      </w:r>
      <w:r w:rsidR="00C311F7" w:rsidRPr="00E97712">
        <w:rPr>
          <w:rFonts w:cstheme="minorHAnsi"/>
          <w:sz w:val="24"/>
          <w:lang w:val="nl-NL"/>
        </w:rPr>
        <w:t xml:space="preserve"> wet</w:t>
      </w:r>
      <w:r w:rsidR="0013125C" w:rsidRPr="00E97712">
        <w:rPr>
          <w:rFonts w:cstheme="minorHAnsi"/>
          <w:sz w:val="24"/>
          <w:lang w:val="nl-NL"/>
        </w:rPr>
        <w:t>- en regelgevin</w:t>
      </w:r>
      <w:r w:rsidR="00352426" w:rsidRPr="00E97712">
        <w:rPr>
          <w:rFonts w:cstheme="minorHAnsi"/>
          <w:sz w:val="24"/>
          <w:lang w:val="nl-NL"/>
        </w:rPr>
        <w:t>g</w:t>
      </w:r>
      <w:r w:rsidR="00C311F7" w:rsidRPr="00E97712">
        <w:rPr>
          <w:rFonts w:cstheme="minorHAnsi"/>
          <w:sz w:val="24"/>
          <w:lang w:val="nl-NL"/>
        </w:rPr>
        <w:t xml:space="preserve"> die door </w:t>
      </w:r>
      <w:r w:rsidRPr="00E97712">
        <w:rPr>
          <w:rFonts w:cstheme="minorHAnsi"/>
          <w:sz w:val="24"/>
          <w:lang w:val="nl-NL"/>
        </w:rPr>
        <w:t>de NVWA</w:t>
      </w:r>
      <w:r w:rsidR="00C311F7" w:rsidRPr="00E97712">
        <w:rPr>
          <w:rFonts w:cstheme="minorHAnsi"/>
          <w:sz w:val="24"/>
          <w:lang w:val="nl-NL"/>
        </w:rPr>
        <w:t xml:space="preserve"> wordt gehandhaafd</w:t>
      </w:r>
      <w:r w:rsidR="00834F43" w:rsidRPr="00E97712">
        <w:rPr>
          <w:rStyle w:val="FootnoteReference"/>
          <w:rFonts w:cstheme="minorHAnsi"/>
          <w:sz w:val="24"/>
          <w:lang w:val="nl-NL"/>
        </w:rPr>
        <w:footnoteReference w:id="1"/>
      </w:r>
      <w:r w:rsidRPr="00E97712">
        <w:rPr>
          <w:rFonts w:cstheme="minorHAnsi"/>
          <w:sz w:val="24"/>
          <w:lang w:val="nl-NL"/>
        </w:rPr>
        <w:t xml:space="preserve">. </w:t>
      </w:r>
      <w:r w:rsidR="00EE6142" w:rsidRPr="00E97712">
        <w:rPr>
          <w:rFonts w:cstheme="minorHAnsi"/>
          <w:sz w:val="24"/>
          <w:lang w:val="nl-NL"/>
        </w:rPr>
        <w:t xml:space="preserve">De organisatie LunaLunaLuna stelt zelf op hun website dat zij in een te laat stadium kennis heeft genomen van deze </w:t>
      </w:r>
      <w:r w:rsidR="00352426" w:rsidRPr="00E97712">
        <w:rPr>
          <w:rFonts w:cstheme="minorHAnsi"/>
          <w:sz w:val="24"/>
          <w:lang w:val="nl-NL"/>
        </w:rPr>
        <w:t xml:space="preserve">wet- en </w:t>
      </w:r>
      <w:r w:rsidR="00EE6142" w:rsidRPr="00E97712">
        <w:rPr>
          <w:rFonts w:cstheme="minorHAnsi"/>
          <w:sz w:val="24"/>
          <w:lang w:val="nl-NL"/>
        </w:rPr>
        <w:t>regelgeving</w:t>
      </w:r>
      <w:r w:rsidR="00EE6142" w:rsidRPr="00E97712">
        <w:rPr>
          <w:rStyle w:val="FootnoteReference"/>
          <w:rFonts w:cstheme="minorHAnsi"/>
          <w:sz w:val="24"/>
          <w:lang w:val="nl-NL"/>
        </w:rPr>
        <w:footnoteReference w:id="2"/>
      </w:r>
      <w:r w:rsidR="00EE6142" w:rsidRPr="00E97712">
        <w:rPr>
          <w:rFonts w:cstheme="minorHAnsi"/>
          <w:sz w:val="24"/>
          <w:lang w:val="nl-NL"/>
        </w:rPr>
        <w:t xml:space="preserve">. De kunstinstallaties, die op vele andere evenementen in binnen- en buitenland zonder enige problemen te zien zijn, dienen aan strengere </w:t>
      </w:r>
      <w:r w:rsidR="00F902E5" w:rsidRPr="00E97712">
        <w:rPr>
          <w:rFonts w:cstheme="minorHAnsi"/>
          <w:sz w:val="24"/>
          <w:lang w:val="nl-NL"/>
        </w:rPr>
        <w:t xml:space="preserve">eisen </w:t>
      </w:r>
      <w:r w:rsidR="00E97712">
        <w:rPr>
          <w:rFonts w:cstheme="minorHAnsi"/>
          <w:sz w:val="24"/>
          <w:lang w:val="nl-NL"/>
        </w:rPr>
        <w:t xml:space="preserve">te </w:t>
      </w:r>
      <w:r w:rsidR="00EE6142" w:rsidRPr="00E97712">
        <w:rPr>
          <w:rFonts w:cstheme="minorHAnsi"/>
          <w:sz w:val="24"/>
          <w:lang w:val="nl-NL"/>
        </w:rPr>
        <w:t xml:space="preserve">voldoen. </w:t>
      </w:r>
      <w:r w:rsidRPr="00E97712">
        <w:rPr>
          <w:rFonts w:cstheme="minorHAnsi"/>
          <w:sz w:val="24"/>
          <w:lang w:val="nl-NL"/>
        </w:rPr>
        <w:t>GroenLinks betreurt deze gang van zaken enorm</w:t>
      </w:r>
      <w:r w:rsidR="00834F43" w:rsidRPr="00E97712">
        <w:rPr>
          <w:rFonts w:cstheme="minorHAnsi"/>
          <w:sz w:val="24"/>
          <w:lang w:val="nl-NL"/>
        </w:rPr>
        <w:t>. Het toevoegen van nieuwe elementen aan de Tilburgse kermis, zoals uitingen van kunst en cultuur, is een waardevolle toevoeging</w:t>
      </w:r>
      <w:r w:rsidR="00834F43">
        <w:rPr>
          <w:rFonts w:cstheme="minorHAnsi"/>
          <w:sz w:val="24"/>
          <w:lang w:val="nl-NL"/>
        </w:rPr>
        <w:t xml:space="preserve"> voor het grootste en meest beeldbepalende evenement van onze stad. </w:t>
      </w:r>
      <w:r w:rsidR="00357840">
        <w:rPr>
          <w:rFonts w:cstheme="minorHAnsi"/>
          <w:sz w:val="24"/>
          <w:lang w:val="nl-NL"/>
        </w:rPr>
        <w:br/>
      </w:r>
      <w:r w:rsidR="00357840">
        <w:rPr>
          <w:rFonts w:cstheme="minorHAnsi"/>
          <w:sz w:val="24"/>
          <w:lang w:val="nl-NL"/>
        </w:rPr>
        <w:br/>
      </w:r>
      <w:r w:rsidR="00357840" w:rsidRPr="00E97712">
        <w:rPr>
          <w:rFonts w:cstheme="minorHAnsi"/>
          <w:sz w:val="24"/>
          <w:lang w:val="nl-NL"/>
        </w:rPr>
        <w:t>Dit is een gemiste kans voor de gemeente Tilburg met zowel de organisatie LunaLunaLuna als</w:t>
      </w:r>
      <w:r w:rsidR="00233D22" w:rsidRPr="00E97712">
        <w:rPr>
          <w:rFonts w:cstheme="minorHAnsi"/>
          <w:sz w:val="24"/>
          <w:lang w:val="nl-NL"/>
        </w:rPr>
        <w:t xml:space="preserve"> </w:t>
      </w:r>
      <w:r w:rsidR="00357840" w:rsidRPr="00E97712">
        <w:rPr>
          <w:rFonts w:cstheme="minorHAnsi"/>
          <w:sz w:val="24"/>
          <w:lang w:val="nl-NL"/>
        </w:rPr>
        <w:t xml:space="preserve">bezoekers van de Tilburgse kermis als gedupeerden. GroenLinks hoopt dat dit soort situaties in de toekomst </w:t>
      </w:r>
      <w:r w:rsidRPr="00E97712">
        <w:rPr>
          <w:rFonts w:cstheme="minorHAnsi"/>
          <w:sz w:val="24"/>
          <w:lang w:val="nl-NL"/>
        </w:rPr>
        <w:t xml:space="preserve">niet meer voor hoeven te komen en heeft daarom de volgende vragen ter opheldering aan het Tilburgse college: </w:t>
      </w:r>
      <w:r w:rsidR="00834F43" w:rsidRPr="00E97712">
        <w:rPr>
          <w:rFonts w:cstheme="minorHAnsi"/>
          <w:sz w:val="24"/>
          <w:lang w:val="nl-NL"/>
        </w:rPr>
        <w:br/>
      </w:r>
      <w:r w:rsidR="000C5C67" w:rsidRPr="00E97712">
        <w:rPr>
          <w:rFonts w:cstheme="minorHAnsi"/>
          <w:sz w:val="24"/>
          <w:lang w:val="nl-NL"/>
        </w:rPr>
        <w:br/>
      </w:r>
      <w:r w:rsidR="00357840" w:rsidRPr="00E97712">
        <w:rPr>
          <w:rFonts w:cstheme="minorHAnsi"/>
          <w:sz w:val="24"/>
          <w:lang w:val="nl-NL"/>
        </w:rPr>
        <w:t>1. Deelt het college de mening van GroenLinks dat het uitermate betreurenswaardig is dat de première van LunaLunaLuna niet tijdens de Tilburgse kermis plaats zal vinden?</w:t>
      </w:r>
    </w:p>
    <w:p w14:paraId="11A148C2" w14:textId="6CD7C79E" w:rsidR="00357840" w:rsidRDefault="00357840" w:rsidP="00357840">
      <w:pPr>
        <w:rPr>
          <w:rFonts w:cstheme="minorHAnsi"/>
          <w:sz w:val="24"/>
          <w:lang w:val="nl-NL"/>
        </w:rPr>
      </w:pPr>
      <w:r w:rsidRPr="00E97712">
        <w:rPr>
          <w:rFonts w:cstheme="minorHAnsi"/>
          <w:sz w:val="24"/>
          <w:lang w:val="nl-NL"/>
        </w:rPr>
        <w:t>2. Is het college van mening dat het in de voorbereiding voor het plaatsen van dit theaterfestival binnen het programma van de Tilburgse Kermis nalatig</w:t>
      </w:r>
      <w:r w:rsidR="0046675B" w:rsidRPr="00E97712">
        <w:rPr>
          <w:rFonts w:cstheme="minorHAnsi"/>
          <w:sz w:val="24"/>
          <w:lang w:val="nl-NL"/>
        </w:rPr>
        <w:t xml:space="preserve"> dan wel onvoldoende</w:t>
      </w:r>
      <w:r w:rsidRPr="00E97712">
        <w:rPr>
          <w:rFonts w:cstheme="minorHAnsi"/>
          <w:sz w:val="24"/>
          <w:lang w:val="nl-NL"/>
        </w:rPr>
        <w:t xml:space="preserve"> </w:t>
      </w:r>
      <w:r w:rsidR="0046675B" w:rsidRPr="00E97712">
        <w:rPr>
          <w:rFonts w:cstheme="minorHAnsi"/>
          <w:sz w:val="24"/>
          <w:lang w:val="nl-NL"/>
        </w:rPr>
        <w:t>voorbereid</w:t>
      </w:r>
      <w:r w:rsidRPr="00E97712">
        <w:rPr>
          <w:rFonts w:cstheme="minorHAnsi"/>
          <w:sz w:val="24"/>
          <w:lang w:val="nl-NL"/>
        </w:rPr>
        <w:t xml:space="preserve"> is geweest door de organisatie LunaLunaLuna zo laat te informeren? Zo nee, waarom niet?</w:t>
      </w:r>
      <w:r>
        <w:rPr>
          <w:rFonts w:cstheme="minorHAnsi"/>
          <w:sz w:val="24"/>
          <w:lang w:val="nl-NL"/>
        </w:rPr>
        <w:t xml:space="preserve"> </w:t>
      </w:r>
    </w:p>
    <w:p w14:paraId="4DCA424C" w14:textId="287A347B" w:rsidR="0024010C" w:rsidRDefault="00357840" w:rsidP="00357840">
      <w:pPr>
        <w:rPr>
          <w:rFonts w:cstheme="minorHAnsi"/>
          <w:sz w:val="24"/>
          <w:lang w:val="nl-NL"/>
        </w:rPr>
      </w:pPr>
      <w:r w:rsidRPr="00E97712">
        <w:rPr>
          <w:rFonts w:cstheme="minorHAnsi"/>
          <w:sz w:val="24"/>
          <w:lang w:val="nl-NL"/>
        </w:rPr>
        <w:t xml:space="preserve">3. Kan het college duiding geven hoe deze </w:t>
      </w:r>
      <w:r w:rsidR="00D77F12" w:rsidRPr="00E97712">
        <w:rPr>
          <w:rFonts w:cstheme="minorHAnsi"/>
          <w:sz w:val="24"/>
          <w:lang w:val="nl-NL"/>
        </w:rPr>
        <w:t>betreurenswaardige</w:t>
      </w:r>
      <w:r w:rsidR="00CC12B6" w:rsidRPr="00E97712">
        <w:rPr>
          <w:rFonts w:cstheme="minorHAnsi"/>
          <w:sz w:val="24"/>
          <w:lang w:val="nl-NL"/>
        </w:rPr>
        <w:t xml:space="preserve"> </w:t>
      </w:r>
      <w:r w:rsidR="008021FB" w:rsidRPr="00E97712">
        <w:rPr>
          <w:rFonts w:cstheme="minorHAnsi"/>
          <w:sz w:val="24"/>
          <w:lang w:val="nl-NL"/>
        </w:rPr>
        <w:t xml:space="preserve">situatie </w:t>
      </w:r>
      <w:r w:rsidRPr="00E97712">
        <w:rPr>
          <w:rFonts w:cstheme="minorHAnsi"/>
          <w:sz w:val="24"/>
          <w:lang w:val="nl-NL"/>
        </w:rPr>
        <w:t>heeft kunnen ontstaan? Heeft dit</w:t>
      </w:r>
      <w:r w:rsidR="00FA5B49" w:rsidRPr="00E97712">
        <w:rPr>
          <w:rFonts w:cstheme="minorHAnsi"/>
          <w:sz w:val="24"/>
          <w:lang w:val="nl-NL"/>
        </w:rPr>
        <w:t xml:space="preserve"> bijvoorbeeld</w:t>
      </w:r>
      <w:r w:rsidRPr="00E97712">
        <w:rPr>
          <w:rFonts w:cstheme="minorHAnsi"/>
          <w:sz w:val="24"/>
          <w:lang w:val="nl-NL"/>
        </w:rPr>
        <w:t xml:space="preserve"> te maken met onvo</w:t>
      </w:r>
      <w:r w:rsidR="0024010C" w:rsidRPr="00E97712">
        <w:rPr>
          <w:rFonts w:cstheme="minorHAnsi"/>
          <w:sz w:val="24"/>
          <w:lang w:val="nl-NL"/>
        </w:rPr>
        <w:t>ldoende kennis over de regelgeving die met het programmeren van dit soort festivals nagelopen dient te worden</w:t>
      </w:r>
      <w:r w:rsidR="00FA5B49" w:rsidRPr="00E97712">
        <w:rPr>
          <w:rFonts w:cstheme="minorHAnsi"/>
          <w:sz w:val="24"/>
          <w:lang w:val="nl-NL"/>
        </w:rPr>
        <w:t>? Of is er</w:t>
      </w:r>
      <w:r w:rsidRPr="00E97712">
        <w:rPr>
          <w:rFonts w:cstheme="minorHAnsi"/>
          <w:sz w:val="24"/>
          <w:lang w:val="nl-NL"/>
        </w:rPr>
        <w:t xml:space="preserve"> sprake </w:t>
      </w:r>
      <w:r w:rsidR="00FA5B49" w:rsidRPr="00E97712">
        <w:rPr>
          <w:rFonts w:cstheme="minorHAnsi"/>
          <w:sz w:val="24"/>
          <w:lang w:val="nl-NL"/>
        </w:rPr>
        <w:t xml:space="preserve">geweest </w:t>
      </w:r>
      <w:r w:rsidRPr="00E97712">
        <w:rPr>
          <w:rFonts w:cstheme="minorHAnsi"/>
          <w:sz w:val="24"/>
          <w:lang w:val="nl-NL"/>
        </w:rPr>
        <w:t xml:space="preserve">van </w:t>
      </w:r>
      <w:r w:rsidR="00FA5B49" w:rsidRPr="00E97712">
        <w:rPr>
          <w:rFonts w:cstheme="minorHAnsi"/>
          <w:sz w:val="24"/>
          <w:lang w:val="nl-NL"/>
        </w:rPr>
        <w:t xml:space="preserve">onzorgvuldige </w:t>
      </w:r>
      <w:r w:rsidRPr="00E97712">
        <w:rPr>
          <w:rFonts w:cstheme="minorHAnsi"/>
          <w:sz w:val="24"/>
          <w:lang w:val="nl-NL"/>
        </w:rPr>
        <w:t>communicatie?</w:t>
      </w:r>
    </w:p>
    <w:p w14:paraId="635E2F5B" w14:textId="3695E36D" w:rsidR="0024010C" w:rsidRPr="00E97712" w:rsidRDefault="00B071E8" w:rsidP="00357840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lastRenderedPageBreak/>
        <w:t>4</w:t>
      </w:r>
      <w:r w:rsidR="0024010C">
        <w:rPr>
          <w:rFonts w:cstheme="minorHAnsi"/>
          <w:sz w:val="24"/>
          <w:lang w:val="nl-NL"/>
        </w:rPr>
        <w:t xml:space="preserve">. </w:t>
      </w:r>
      <w:r w:rsidR="0024010C" w:rsidRPr="00E97712">
        <w:rPr>
          <w:rFonts w:cstheme="minorHAnsi"/>
          <w:sz w:val="24"/>
          <w:lang w:val="nl-NL"/>
        </w:rPr>
        <w:t>Had dit theaterfesti</w:t>
      </w:r>
      <w:r w:rsidR="00EE6142" w:rsidRPr="00E97712">
        <w:rPr>
          <w:rFonts w:cstheme="minorHAnsi"/>
          <w:sz w:val="24"/>
          <w:lang w:val="nl-NL"/>
        </w:rPr>
        <w:t xml:space="preserve">val wel doorgang kunnen vinden, wanneer voor een andere opzet dan wel locatie was gekozen? </w:t>
      </w:r>
      <w:r w:rsidR="008A69E5" w:rsidRPr="00E97712">
        <w:rPr>
          <w:rFonts w:cstheme="minorHAnsi"/>
          <w:sz w:val="24"/>
          <w:lang w:val="nl-NL"/>
        </w:rPr>
        <w:t xml:space="preserve">Zo ja, waarom </w:t>
      </w:r>
      <w:r w:rsidR="00EE6142" w:rsidRPr="00E97712">
        <w:rPr>
          <w:rFonts w:cstheme="minorHAnsi"/>
          <w:sz w:val="24"/>
          <w:lang w:val="nl-NL"/>
        </w:rPr>
        <w:t xml:space="preserve">is </w:t>
      </w:r>
      <w:r w:rsidR="008A69E5" w:rsidRPr="00E97712">
        <w:rPr>
          <w:rFonts w:cstheme="minorHAnsi"/>
          <w:sz w:val="24"/>
          <w:lang w:val="nl-NL"/>
        </w:rPr>
        <w:t xml:space="preserve">daar dan </w:t>
      </w:r>
      <w:r w:rsidR="00EE6142" w:rsidRPr="00E97712">
        <w:rPr>
          <w:rFonts w:cstheme="minorHAnsi"/>
          <w:sz w:val="24"/>
          <w:lang w:val="nl-NL"/>
        </w:rPr>
        <w:t xml:space="preserve">niet voor gekozen? </w:t>
      </w:r>
    </w:p>
    <w:p w14:paraId="2F4B966B" w14:textId="27829032" w:rsidR="0024010C" w:rsidRDefault="00B071E8" w:rsidP="00357840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5</w:t>
      </w:r>
      <w:r w:rsidR="0024010C" w:rsidRPr="00E97712">
        <w:rPr>
          <w:rFonts w:cstheme="minorHAnsi"/>
          <w:sz w:val="24"/>
          <w:lang w:val="nl-NL"/>
        </w:rPr>
        <w:t>. Welke maatregelen neemt het college</w:t>
      </w:r>
      <w:r w:rsidR="008E464D" w:rsidRPr="00E97712">
        <w:rPr>
          <w:rFonts w:cstheme="minorHAnsi"/>
          <w:sz w:val="24"/>
          <w:lang w:val="nl-NL"/>
        </w:rPr>
        <w:t xml:space="preserve"> om ervoor te zorgen dat</w:t>
      </w:r>
      <w:r w:rsidR="0024010C" w:rsidRPr="00E97712">
        <w:rPr>
          <w:rFonts w:cstheme="minorHAnsi"/>
          <w:sz w:val="24"/>
          <w:lang w:val="nl-NL"/>
        </w:rPr>
        <w:t xml:space="preserve"> dit soort</w:t>
      </w:r>
      <w:r w:rsidR="0080046B" w:rsidRPr="00E97712">
        <w:rPr>
          <w:rFonts w:cstheme="minorHAnsi"/>
          <w:sz w:val="24"/>
          <w:lang w:val="nl-NL"/>
        </w:rPr>
        <w:t xml:space="preserve"> betreurenswaardige situaties</w:t>
      </w:r>
      <w:r w:rsidR="0024010C" w:rsidRPr="00E97712">
        <w:rPr>
          <w:rFonts w:cstheme="minorHAnsi"/>
          <w:sz w:val="24"/>
          <w:lang w:val="nl-NL"/>
        </w:rPr>
        <w:t xml:space="preserve"> in de toekomst niet meer </w:t>
      </w:r>
      <w:r w:rsidR="0080046B" w:rsidRPr="00E97712">
        <w:rPr>
          <w:rFonts w:cstheme="minorHAnsi"/>
          <w:sz w:val="24"/>
          <w:lang w:val="nl-NL"/>
        </w:rPr>
        <w:t>zullen</w:t>
      </w:r>
      <w:r w:rsidR="0024010C" w:rsidRPr="00E97712">
        <w:rPr>
          <w:rFonts w:cstheme="minorHAnsi"/>
          <w:sz w:val="24"/>
          <w:lang w:val="nl-NL"/>
        </w:rPr>
        <w:t xml:space="preserve"> voorkomen</w:t>
      </w:r>
      <w:r w:rsidR="00D74EE6" w:rsidRPr="00E97712">
        <w:rPr>
          <w:rFonts w:cstheme="minorHAnsi"/>
          <w:sz w:val="24"/>
          <w:lang w:val="nl-NL"/>
        </w:rPr>
        <w:t xml:space="preserve"> en dat het plaatsvinden van dergelijke culturele initiatieven in de gemeente Tilburg daadwerkelijk wordt gefaciliteerd</w:t>
      </w:r>
      <w:r w:rsidR="0024010C" w:rsidRPr="00E97712">
        <w:rPr>
          <w:rFonts w:cstheme="minorHAnsi"/>
          <w:sz w:val="24"/>
          <w:lang w:val="nl-NL"/>
        </w:rPr>
        <w:t>?</w:t>
      </w:r>
      <w:r w:rsidR="0024010C">
        <w:rPr>
          <w:rFonts w:cstheme="minorHAnsi"/>
          <w:sz w:val="24"/>
          <w:lang w:val="nl-NL"/>
        </w:rPr>
        <w:t xml:space="preserve"> </w:t>
      </w:r>
    </w:p>
    <w:p w14:paraId="15ED52F3" w14:textId="4B017D56" w:rsidR="00307D6F" w:rsidRPr="00357840" w:rsidRDefault="00B071E8" w:rsidP="00357840">
      <w:pPr>
        <w:rPr>
          <w:rFonts w:cstheme="minorHAnsi"/>
          <w:sz w:val="24"/>
          <w:lang w:val="nl-NL"/>
        </w:rPr>
      </w:pPr>
      <w:r>
        <w:rPr>
          <w:rFonts w:cstheme="minorHAnsi"/>
          <w:sz w:val="24"/>
          <w:lang w:val="nl-NL"/>
        </w:rPr>
        <w:t>6</w:t>
      </w:r>
      <w:bookmarkStart w:id="0" w:name="_GoBack"/>
      <w:bookmarkEnd w:id="0"/>
      <w:r w:rsidR="0024010C" w:rsidRPr="00E97712">
        <w:rPr>
          <w:rFonts w:cstheme="minorHAnsi"/>
          <w:sz w:val="24"/>
          <w:lang w:val="nl-NL"/>
        </w:rPr>
        <w:t>. Is de gemeente Tilburg van plan om met de organisatie in gesprek te gaan en hen nog een passen</w:t>
      </w:r>
      <w:r w:rsidR="00B342D3" w:rsidRPr="00E97712">
        <w:rPr>
          <w:rFonts w:cstheme="minorHAnsi"/>
          <w:sz w:val="24"/>
          <w:lang w:val="nl-NL"/>
        </w:rPr>
        <w:t xml:space="preserve">d </w:t>
      </w:r>
      <w:r w:rsidR="0024010C" w:rsidRPr="00E97712">
        <w:rPr>
          <w:rFonts w:cstheme="minorHAnsi"/>
          <w:sz w:val="24"/>
          <w:lang w:val="nl-NL"/>
        </w:rPr>
        <w:t xml:space="preserve">alternatief </w:t>
      </w:r>
      <w:r w:rsidR="00EE6142" w:rsidRPr="00E97712">
        <w:rPr>
          <w:rFonts w:cstheme="minorHAnsi"/>
          <w:sz w:val="24"/>
          <w:lang w:val="nl-NL"/>
        </w:rPr>
        <w:t xml:space="preserve">in dit jaar </w:t>
      </w:r>
      <w:r w:rsidR="0024010C" w:rsidRPr="00E97712">
        <w:rPr>
          <w:rFonts w:cstheme="minorHAnsi"/>
          <w:sz w:val="24"/>
          <w:lang w:val="nl-NL"/>
        </w:rPr>
        <w:t>aan te bieden, zodat het theaterfestival in Tilburg geëxposeerd kan worden</w:t>
      </w:r>
      <w:r w:rsidR="00DF133D" w:rsidRPr="00E97712">
        <w:rPr>
          <w:rFonts w:cstheme="minorHAnsi"/>
          <w:sz w:val="24"/>
          <w:lang w:val="nl-NL"/>
        </w:rPr>
        <w:t xml:space="preserve"> en de financiële schade zo veel mogelijk beperkt kan worden</w:t>
      </w:r>
      <w:r w:rsidR="0024010C" w:rsidRPr="00E97712">
        <w:rPr>
          <w:rFonts w:cstheme="minorHAnsi"/>
          <w:sz w:val="24"/>
          <w:lang w:val="nl-NL"/>
        </w:rPr>
        <w:t>?</w:t>
      </w:r>
      <w:r w:rsidR="0024010C">
        <w:rPr>
          <w:rFonts w:cstheme="minorHAnsi"/>
          <w:sz w:val="24"/>
          <w:lang w:val="nl-NL"/>
        </w:rPr>
        <w:t xml:space="preserve"> </w:t>
      </w:r>
      <w:r w:rsidR="006478B8">
        <w:rPr>
          <w:rFonts w:cstheme="minorHAnsi"/>
          <w:sz w:val="24"/>
          <w:lang w:val="nl-NL"/>
        </w:rPr>
        <w:br/>
      </w:r>
      <w:r w:rsidR="006478B8">
        <w:rPr>
          <w:rFonts w:cstheme="minorHAnsi"/>
          <w:sz w:val="24"/>
          <w:lang w:val="nl-NL"/>
        </w:rPr>
        <w:br/>
      </w:r>
      <w:r w:rsidR="00DB7C6E">
        <w:rPr>
          <w:rFonts w:cstheme="minorHAnsi"/>
          <w:sz w:val="24"/>
          <w:lang w:val="nl-NL"/>
        </w:rPr>
        <w:t>Namens de GroenLinks fractie,</w:t>
      </w:r>
      <w:r w:rsidR="00DB7C6E">
        <w:rPr>
          <w:rFonts w:cstheme="minorHAnsi"/>
          <w:sz w:val="24"/>
          <w:lang w:val="nl-NL"/>
        </w:rPr>
        <w:br/>
      </w:r>
      <w:r w:rsidR="00357840">
        <w:rPr>
          <w:rFonts w:cstheme="minorHAnsi"/>
          <w:sz w:val="24"/>
          <w:lang w:val="nl-NL"/>
        </w:rPr>
        <w:t xml:space="preserve">Sanne Heijndijk en </w:t>
      </w:r>
      <w:r w:rsidR="00DB7C6E">
        <w:rPr>
          <w:rFonts w:cstheme="minorHAnsi"/>
          <w:sz w:val="24"/>
          <w:lang w:val="nl-NL"/>
        </w:rPr>
        <w:t xml:space="preserve">Dwayne Heuvelmans </w:t>
      </w:r>
    </w:p>
    <w:sectPr w:rsidR="00307D6F" w:rsidRPr="003578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1266B" w14:textId="77777777" w:rsidR="00A51631" w:rsidRDefault="00A51631" w:rsidP="00386B79">
      <w:pPr>
        <w:spacing w:after="0" w:line="240" w:lineRule="auto"/>
      </w:pPr>
      <w:r>
        <w:separator/>
      </w:r>
    </w:p>
  </w:endnote>
  <w:endnote w:type="continuationSeparator" w:id="0">
    <w:p w14:paraId="74CDF819" w14:textId="77777777" w:rsidR="00A51631" w:rsidRDefault="00A51631" w:rsidP="0038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56D50" w14:textId="77777777" w:rsidR="00A51631" w:rsidRDefault="00A51631" w:rsidP="00386B79">
      <w:pPr>
        <w:spacing w:after="0" w:line="240" w:lineRule="auto"/>
      </w:pPr>
      <w:r>
        <w:separator/>
      </w:r>
    </w:p>
  </w:footnote>
  <w:footnote w:type="continuationSeparator" w:id="0">
    <w:p w14:paraId="7DD3539A" w14:textId="77777777" w:rsidR="00A51631" w:rsidRDefault="00A51631" w:rsidP="00386B79">
      <w:pPr>
        <w:spacing w:after="0" w:line="240" w:lineRule="auto"/>
      </w:pPr>
      <w:r>
        <w:continuationSeparator/>
      </w:r>
    </w:p>
  </w:footnote>
  <w:footnote w:id="1">
    <w:p w14:paraId="5605C72F" w14:textId="77777777" w:rsidR="00834F43" w:rsidRPr="00834F43" w:rsidRDefault="00834F4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 w:rsidRPr="00834F43">
        <w:t>https://www.bd.nl/tilburg/theaterfestival-op-tilburgse-kermis-loopt-stuk-op-strenge-regels~aa8cbe57/</w:t>
      </w:r>
    </w:p>
  </w:footnote>
  <w:footnote w:id="2">
    <w:p w14:paraId="36B7293F" w14:textId="77777777" w:rsidR="00EE6142" w:rsidRPr="00EE6142" w:rsidRDefault="00EE614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nl-NL"/>
        </w:rPr>
        <w:t>www.lunalunaluna.nl/info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6F"/>
    <w:rsid w:val="00012B6C"/>
    <w:rsid w:val="0006163E"/>
    <w:rsid w:val="00065768"/>
    <w:rsid w:val="00084A15"/>
    <w:rsid w:val="000C5C67"/>
    <w:rsid w:val="001172EE"/>
    <w:rsid w:val="0013125C"/>
    <w:rsid w:val="0015201F"/>
    <w:rsid w:val="00180F91"/>
    <w:rsid w:val="001868A0"/>
    <w:rsid w:val="001C500C"/>
    <w:rsid w:val="0022500F"/>
    <w:rsid w:val="00233D22"/>
    <w:rsid w:val="0024010C"/>
    <w:rsid w:val="00307D6F"/>
    <w:rsid w:val="00331598"/>
    <w:rsid w:val="0034346E"/>
    <w:rsid w:val="00352426"/>
    <w:rsid w:val="00357840"/>
    <w:rsid w:val="00386B79"/>
    <w:rsid w:val="003A218B"/>
    <w:rsid w:val="00446B2C"/>
    <w:rsid w:val="0046675B"/>
    <w:rsid w:val="004F7CE6"/>
    <w:rsid w:val="0064362F"/>
    <w:rsid w:val="006478B8"/>
    <w:rsid w:val="00672669"/>
    <w:rsid w:val="006E7456"/>
    <w:rsid w:val="007C7CCD"/>
    <w:rsid w:val="007E3C1E"/>
    <w:rsid w:val="007E7400"/>
    <w:rsid w:val="007F16B2"/>
    <w:rsid w:val="0080046B"/>
    <w:rsid w:val="008021FB"/>
    <w:rsid w:val="00834F43"/>
    <w:rsid w:val="008A69E5"/>
    <w:rsid w:val="008E464D"/>
    <w:rsid w:val="0090539E"/>
    <w:rsid w:val="0093479F"/>
    <w:rsid w:val="009A6D0D"/>
    <w:rsid w:val="00A1583F"/>
    <w:rsid w:val="00A51631"/>
    <w:rsid w:val="00A56866"/>
    <w:rsid w:val="00A77F8F"/>
    <w:rsid w:val="00AF2EE7"/>
    <w:rsid w:val="00B071E8"/>
    <w:rsid w:val="00B13935"/>
    <w:rsid w:val="00B146C1"/>
    <w:rsid w:val="00B16E06"/>
    <w:rsid w:val="00B342D3"/>
    <w:rsid w:val="00BB4F6E"/>
    <w:rsid w:val="00C311F7"/>
    <w:rsid w:val="00C63274"/>
    <w:rsid w:val="00CC12B6"/>
    <w:rsid w:val="00D74EE6"/>
    <w:rsid w:val="00D77F12"/>
    <w:rsid w:val="00DB7C6E"/>
    <w:rsid w:val="00DF133D"/>
    <w:rsid w:val="00E63CB0"/>
    <w:rsid w:val="00E97712"/>
    <w:rsid w:val="00ED470B"/>
    <w:rsid w:val="00EE6142"/>
    <w:rsid w:val="00F717ED"/>
    <w:rsid w:val="00F902E5"/>
    <w:rsid w:val="00FA5B49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861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6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4E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6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6B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4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9B6E-999D-5940-9E1E-8CE73283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2308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Tilburg University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Spapens</dc:creator>
  <cp:keywords/>
  <dc:description/>
  <cp:lastModifiedBy>Zoe</cp:lastModifiedBy>
  <cp:revision>3</cp:revision>
  <dcterms:created xsi:type="dcterms:W3CDTF">2018-07-13T18:27:00Z</dcterms:created>
  <dcterms:modified xsi:type="dcterms:W3CDTF">2018-07-16T16:02:00Z</dcterms:modified>
</cp:coreProperties>
</file>